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4A8D">
      <w:pPr>
        <w:jc w:val="center"/>
        <w:rPr>
          <w:rFonts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自学考试社会考生</w:t>
      </w:r>
    </w:p>
    <w:p w14:paraId="221A1F2B">
      <w:pPr>
        <w:jc w:val="center"/>
        <w:rPr>
          <w:rFonts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实践性环节考核和毕业论文（设计）</w:t>
      </w:r>
    </w:p>
    <w:p w14:paraId="1465B2FF">
      <w:pPr>
        <w:jc w:val="center"/>
        <w:rPr>
          <w:rFonts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缴费流程</w:t>
      </w:r>
    </w:p>
    <w:p w14:paraId="235ACF58">
      <w:pPr>
        <w:jc w:val="left"/>
        <w:rPr>
          <w:rFonts w:ascii="方正小标宋_GBK" w:eastAsia="方正小标宋_GBK"/>
          <w:sz w:val="32"/>
          <w:szCs w:val="32"/>
        </w:rPr>
      </w:pPr>
    </w:p>
    <w:p w14:paraId="69ECF19A">
      <w:pPr>
        <w:ind w:firstLine="640" w:firstLineChars="200"/>
        <w:jc w:val="left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一、缴费网址</w:t>
      </w:r>
    </w:p>
    <w:p w14:paraId="03340DDC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（一）电脑端</w:t>
      </w:r>
    </w:p>
    <w:p w14:paraId="27304F62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登录网址：</w:t>
      </w:r>
      <w:r>
        <w:fldChar w:fldCharType="begin"/>
      </w:r>
      <w:r>
        <w:instrText xml:space="preserve"> HYPERLINK "https://pay.swust.edu.cn/" </w:instrText>
      </w:r>
      <w:r>
        <w:fldChar w:fldCharType="separate"/>
      </w:r>
      <w:r>
        <w:rPr>
          <w:rStyle w:val="5"/>
          <w:rFonts w:ascii="仿宋_GB2312" w:eastAsia="仿宋_GB2312"/>
          <w:sz w:val="32"/>
          <w:szCs w:val="32"/>
        </w:rPr>
        <w:t>https://pay.swust.edu.cn/</w:t>
      </w:r>
      <w:r>
        <w:rPr>
          <w:rStyle w:val="5"/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，进入西南科技大学缴费平台。</w:t>
      </w:r>
    </w:p>
    <w:p w14:paraId="7429B35F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（二）手机端</w:t>
      </w:r>
    </w:p>
    <w:p w14:paraId="62A27E8B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扫描二维码关注西南科技大学计划财务处微信公众号，点击“业务办理”进入缴费平台。</w:t>
      </w:r>
    </w:p>
    <w:p w14:paraId="226D2888">
      <w:pPr>
        <w:ind w:firstLine="105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1366520" cy="1216025"/>
            <wp:effectExtent l="0" t="0" r="5080" b="3175"/>
            <wp:docPr id="3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7527" cy="123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C78F7">
      <w:pPr>
        <w:ind w:firstLine="640" w:firstLineChars="200"/>
        <w:jc w:val="left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二、缴费登录流程</w:t>
      </w:r>
    </w:p>
    <w:p w14:paraId="7A5675D7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（一）考生点击登录页面左下方的“找回联系方式”，按要求补充信息</w:t>
      </w:r>
    </w:p>
    <w:p w14:paraId="5C581CC9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.“用户编号”为考生的自学考试准考证号；</w:t>
      </w:r>
    </w:p>
    <w:p w14:paraId="6233243C"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2.“密码”为缴费平台初始密码：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ascii="仿宋_GB2312" w:eastAsia="仿宋_GB2312"/>
          <w:sz w:val="32"/>
          <w:szCs w:val="32"/>
          <w:u w:val="single"/>
        </w:rPr>
        <w:t>kd</w:t>
      </w:r>
      <w:r>
        <w:rPr>
          <w:rFonts w:hint="eastAsia"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  <w:u w:val="single"/>
        </w:rPr>
        <w:t>身份证号后6位；</w:t>
      </w:r>
    </w:p>
    <w:p w14:paraId="5C05D351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.其他信息按实填写并提交。</w:t>
      </w:r>
    </w:p>
    <w:p w14:paraId="1EEE5510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（二）在登录页面选择“密码登录”，使用自学考试准考证号和缴费平台初始密码登录，填写手机验证码后进入缴费界面</w:t>
      </w:r>
    </w:p>
    <w:p w14:paraId="2B7C29B0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（三）考生选择收费项目，按系统提示完成缴费。</w:t>
      </w:r>
    </w:p>
    <w:p w14:paraId="20C219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49C20E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3BDDD2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 w14:paraId="6CBBFF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 西南科技大学继续教育学院</w:t>
      </w:r>
    </w:p>
    <w:p w14:paraId="32A1F7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                                         </w:t>
      </w:r>
    </w:p>
    <w:p w14:paraId="34E10F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center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日</w:t>
      </w:r>
    </w:p>
    <w:p w14:paraId="6CEA6203">
      <w:pPr>
        <w:ind w:firstLine="640" w:firstLineChars="200"/>
        <w:jc w:val="lef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1F31DBD-5269-4924-88E1-7AB177E45FA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9C33BEC-C7C1-4A47-AF6C-1360358A5741}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EA0B3D5B-50DA-4F89-A0F8-37B97D066B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EBBDCF4-79BE-4653-BE58-5E9338EBDA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83D9DBAA-9DA2-4645-8A2D-6B75023ABA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24"/>
    <w:rsid w:val="00365C24"/>
    <w:rsid w:val="003D6187"/>
    <w:rsid w:val="0063454A"/>
    <w:rsid w:val="00B321BC"/>
    <w:rsid w:val="00B72FBD"/>
    <w:rsid w:val="00D643FF"/>
    <w:rsid w:val="00F6355E"/>
    <w:rsid w:val="26A532EA"/>
    <w:rsid w:val="491323A1"/>
    <w:rsid w:val="5A0A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329</Characters>
  <Lines>2</Lines>
  <Paragraphs>1</Paragraphs>
  <TotalTime>0</TotalTime>
  <ScaleCrop>false</ScaleCrop>
  <LinksUpToDate>false</LinksUpToDate>
  <CharactersWithSpaces>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2025-12-26T02:05:00Z</dcterms:created>
  <dc:creator>ZYQ</dc:creator>
  <cp:lastModifiedBy>ys</cp:lastModifiedBy>
  <dcterms:modified xsi:type="dcterms:W3CDTF">2026-06-05T03:23:37Z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eyJoZGlkIjoiZDYzOTE4OTk5OTExMGY5OWI5ZTBlYjUzOGEzNjFmZTAiLCJ1c2VySWQiOiI0MTMzMzY2ODEifQ==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22259C5D5387444B959972FBA4E88960_13</vt:lpwstr>
  </property>
</Properties>
</file>